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E7B6" w14:textId="77777777" w:rsidR="007A4226" w:rsidRPr="007A4226" w:rsidRDefault="007A4226" w:rsidP="007A4226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b/>
          <w:bCs/>
          <w:lang w:val="sr-Latn-RS"/>
        </w:rPr>
      </w:pPr>
      <w:r w:rsidRPr="007A4226">
        <w:rPr>
          <w:rFonts w:ascii="Arial" w:eastAsia="MS Mincho" w:hAnsi="Arial" w:cs="Arial"/>
          <w:b/>
          <w:bCs/>
          <w:lang w:val="sr-Latn-RS"/>
        </w:rPr>
        <w:t>Pregled nominalnih kamatnih stopa koje važe za depozite preduzetnika oročene od 05.05.2021. godine u valutama EUR i USD</w:t>
      </w:r>
    </w:p>
    <w:tbl>
      <w:tblPr>
        <w:tblpPr w:leftFromText="180" w:rightFromText="180" w:vertAnchor="text" w:horzAnchor="margin" w:tblpXSpec="center" w:tblpY="182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7A4226" w:rsidRPr="007A4226" w14:paraId="19A749B6" w14:textId="77777777" w:rsidTr="007A4226">
        <w:trPr>
          <w:trHeight w:val="252"/>
        </w:trPr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76684836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Kamatna stopa na godišnjem nivou</w:t>
            </w:r>
          </w:p>
        </w:tc>
      </w:tr>
      <w:tr w:rsidR="007A4226" w:rsidRPr="007A4226" w14:paraId="5E08440D" w14:textId="77777777" w:rsidTr="007A4226">
        <w:trPr>
          <w:trHeight w:val="252"/>
        </w:trPr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1C39BF7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Ročnost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8432C33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EUR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034F5C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b/>
                <w:bCs/>
                <w:sz w:val="20"/>
                <w:szCs w:val="20"/>
                <w:lang w:val="sr-Latn-RS"/>
              </w:rPr>
              <w:t>USD</w:t>
            </w:r>
          </w:p>
        </w:tc>
      </w:tr>
      <w:tr w:rsidR="007A4226" w:rsidRPr="007A4226" w14:paraId="27110179" w14:textId="77777777" w:rsidTr="007A4226">
        <w:trPr>
          <w:trHeight w:val="252"/>
        </w:trPr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E27996F" w14:textId="6F2A3622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sr-Latn-RS"/>
              </w:rPr>
              <w:t xml:space="preserve"> </w:t>
            </w: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od 180 do 364 dana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363B0C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0,05%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8421C9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0,10%</w:t>
            </w:r>
          </w:p>
        </w:tc>
      </w:tr>
      <w:tr w:rsidR="007A4226" w:rsidRPr="007A4226" w14:paraId="24FAF181" w14:textId="77777777" w:rsidTr="007A4226">
        <w:trPr>
          <w:trHeight w:val="239"/>
        </w:trPr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272568C" w14:textId="2D6DEC0C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sr-Latn-RS"/>
              </w:rPr>
              <w:t xml:space="preserve"> </w:t>
            </w: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rok od 365 i više dana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76F1FAA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0,10%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1E7853" w14:textId="77777777" w:rsidR="007A4226" w:rsidRPr="007A4226" w:rsidRDefault="007A4226" w:rsidP="007A4226">
            <w:pPr>
              <w:tabs>
                <w:tab w:val="left" w:pos="1800"/>
              </w:tabs>
              <w:spacing w:after="0" w:line="240" w:lineRule="exact"/>
              <w:rPr>
                <w:rFonts w:ascii="Arial" w:eastAsia="MS Mincho" w:hAnsi="Arial" w:cs="Arial"/>
                <w:sz w:val="20"/>
                <w:szCs w:val="20"/>
                <w:lang w:val="sr-Latn-RS"/>
              </w:rPr>
            </w:pPr>
            <w:r w:rsidRPr="007A4226">
              <w:rPr>
                <w:rFonts w:ascii="Arial" w:eastAsia="MS Mincho" w:hAnsi="Arial" w:cs="Arial"/>
                <w:sz w:val="20"/>
                <w:szCs w:val="20"/>
                <w:lang w:val="sr-Latn-RS"/>
              </w:rPr>
              <w:t>0,15%</w:t>
            </w:r>
          </w:p>
        </w:tc>
      </w:tr>
    </w:tbl>
    <w:p w14:paraId="36CA65DA" w14:textId="77777777" w:rsidR="007A4226" w:rsidRPr="007A4226" w:rsidRDefault="007A4226" w:rsidP="007A4226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lang w:val="sr-Latn-RS"/>
        </w:rPr>
      </w:pPr>
    </w:p>
    <w:p w14:paraId="1AC69CE0" w14:textId="77777777" w:rsidR="007A4226" w:rsidRPr="007A4226" w:rsidRDefault="007A4226" w:rsidP="007A4226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  <w:lang w:val="sr-Latn-RS"/>
        </w:rPr>
      </w:pPr>
      <w:r w:rsidRPr="007A4226">
        <w:rPr>
          <w:rFonts w:ascii="Arial" w:eastAsia="MS Mincho" w:hAnsi="Arial" w:cs="Arial"/>
          <w:sz w:val="18"/>
          <w:szCs w:val="18"/>
          <w:lang w:val="sr-Latn-RS"/>
        </w:rPr>
        <w:t>Efektivna kamatna stopa jednaka je nominalnoj kamatnoj stopi.</w:t>
      </w:r>
    </w:p>
    <w:p w14:paraId="507CF319" w14:textId="77777777" w:rsidR="007A4226" w:rsidRPr="007A4226" w:rsidRDefault="007A4226" w:rsidP="007A4226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  <w:lang w:val="sr-Latn-RS"/>
        </w:rPr>
      </w:pPr>
      <w:r w:rsidRPr="007A4226">
        <w:rPr>
          <w:rFonts w:ascii="Arial" w:eastAsia="MS Mincho" w:hAnsi="Arial" w:cs="Arial"/>
          <w:sz w:val="18"/>
          <w:szCs w:val="18"/>
          <w:lang w:val="sr-Latn-RS"/>
        </w:rPr>
        <w:t>Metod obračuna kamate je konformni.</w:t>
      </w:r>
    </w:p>
    <w:p w14:paraId="61B631E1" w14:textId="77777777" w:rsidR="00FA1403" w:rsidRPr="007A4226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18"/>
          <w:szCs w:val="18"/>
        </w:rPr>
      </w:pPr>
    </w:p>
    <w:p w14:paraId="25A47D13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25F10CE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4146C95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1E963705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3C978B6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632892F1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269A0391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7D87873F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535C7738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B8088" w14:textId="77777777" w:rsidR="00CA3EFF" w:rsidRDefault="00CA3EFF" w:rsidP="0088346A">
      <w:pPr>
        <w:spacing w:after="0" w:line="240" w:lineRule="auto"/>
      </w:pPr>
      <w:r>
        <w:separator/>
      </w:r>
    </w:p>
  </w:endnote>
  <w:endnote w:type="continuationSeparator" w:id="0">
    <w:p w14:paraId="17A80C42" w14:textId="77777777" w:rsidR="00CA3EFF" w:rsidRDefault="00CA3EFF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9329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AF95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659B" w14:textId="77777777" w:rsidR="00CA3EFF" w:rsidRDefault="00CA3EFF" w:rsidP="0088346A">
      <w:pPr>
        <w:spacing w:after="0" w:line="240" w:lineRule="auto"/>
      </w:pPr>
      <w:r>
        <w:separator/>
      </w:r>
    </w:p>
  </w:footnote>
  <w:footnote w:type="continuationSeparator" w:id="0">
    <w:p w14:paraId="3FA058EE" w14:textId="77777777" w:rsidR="00CA3EFF" w:rsidRDefault="00CA3EFF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16F9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0DE1D1C" wp14:editId="240F98C2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4AE3C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513C19C2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09B51660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03280DC3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9213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766265">
    <w:abstractNumId w:val="2"/>
  </w:num>
  <w:num w:numId="2" w16cid:durableId="362438254">
    <w:abstractNumId w:val="1"/>
  </w:num>
  <w:num w:numId="3" w16cid:durableId="808520473">
    <w:abstractNumId w:val="4"/>
  </w:num>
  <w:num w:numId="4" w16cid:durableId="1723940076">
    <w:abstractNumId w:val="0"/>
  </w:num>
  <w:num w:numId="5" w16cid:durableId="289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26"/>
    <w:rsid w:val="00007DEE"/>
    <w:rsid w:val="00033C0A"/>
    <w:rsid w:val="000C78E3"/>
    <w:rsid w:val="00133E22"/>
    <w:rsid w:val="00147017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540C17"/>
    <w:rsid w:val="0056327F"/>
    <w:rsid w:val="00586FBF"/>
    <w:rsid w:val="005A03C6"/>
    <w:rsid w:val="005A40CA"/>
    <w:rsid w:val="005C561D"/>
    <w:rsid w:val="0060013B"/>
    <w:rsid w:val="0062343C"/>
    <w:rsid w:val="006642B3"/>
    <w:rsid w:val="006C702E"/>
    <w:rsid w:val="007159D3"/>
    <w:rsid w:val="00731EDB"/>
    <w:rsid w:val="00750DD8"/>
    <w:rsid w:val="007A4226"/>
    <w:rsid w:val="007B6625"/>
    <w:rsid w:val="007B7A29"/>
    <w:rsid w:val="008043B2"/>
    <w:rsid w:val="00817C8C"/>
    <w:rsid w:val="00854439"/>
    <w:rsid w:val="0088346A"/>
    <w:rsid w:val="008A1ABC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87DB8"/>
    <w:rsid w:val="00CA3EFF"/>
    <w:rsid w:val="00CD2294"/>
    <w:rsid w:val="00D03063"/>
    <w:rsid w:val="00D32715"/>
    <w:rsid w:val="00D37F09"/>
    <w:rsid w:val="00D5312F"/>
    <w:rsid w:val="00D81393"/>
    <w:rsid w:val="00DD3290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626CC"/>
  <w15:chartTrackingRefBased/>
  <w15:docId w15:val="{EA14EA18-29CF-46AC-AC81-9C47C6DD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EC6A0-EE04-460C-94D0-41D910976D0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D2FF61F-B717-45A4-8F81-994D442BAF83}"/>
</file>

<file path=customXml/itemProps4.xml><?xml version="1.0" encoding="utf-8"?>
<ds:datastoreItem xmlns:ds="http://schemas.openxmlformats.org/officeDocument/2006/customXml" ds:itemID="{BDE5CC61-E79A-4C8A-9C28-9ABDC61DBF15}"/>
</file>

<file path=customXml/itemProps5.xml><?xml version="1.0" encoding="utf-8"?>
<ds:datastoreItem xmlns:ds="http://schemas.openxmlformats.org/officeDocument/2006/customXml" ds:itemID="{A429B02F-FC07-458A-A064-88FA34C7FAA2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2024-09-18T11:45:00Z</dcterms:created>
  <dcterms:modified xsi:type="dcterms:W3CDTF">2024-09-18T11:46:00Z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2024-09-18T11:46:24Z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f6ed32f7-7fa7-4c8d-909f-5bb59ed77a38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